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1150" w:type="dxa"/>
        <w:tblInd w:w="-961" w:type="dxa"/>
        <w:tblLook w:val="04A0" w:firstRow="1" w:lastRow="0" w:firstColumn="1" w:lastColumn="0" w:noHBand="0" w:noVBand="1"/>
      </w:tblPr>
      <w:tblGrid>
        <w:gridCol w:w="340"/>
        <w:gridCol w:w="802"/>
        <w:gridCol w:w="626"/>
        <w:gridCol w:w="713"/>
        <w:gridCol w:w="1382"/>
        <w:gridCol w:w="1404"/>
        <w:gridCol w:w="998"/>
        <w:gridCol w:w="1318"/>
        <w:gridCol w:w="1164"/>
        <w:gridCol w:w="1054"/>
        <w:gridCol w:w="1349"/>
      </w:tblGrid>
      <w:tr w:rsidR="0031764E" w:rsidRPr="006635AB">
        <w:trPr>
          <w:trHeight w:val="648"/>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31764E" w:rsidRPr="006635AB" w:rsidRDefault="003D3B7B">
            <w:pPr>
              <w:tabs>
                <w:tab w:val="right" w:pos="11150"/>
              </w:tabs>
              <w:ind w:left="0"/>
              <w:rPr>
                <w:sz w:val="24"/>
                <w:szCs w:val="24"/>
              </w:rPr>
            </w:pPr>
            <w:r w:rsidRPr="006635AB">
              <w:rPr>
                <w:noProof/>
                <w:sz w:val="24"/>
                <w:szCs w:val="24"/>
                <w:lang w:val="en-US" w:eastAsia="en-US"/>
              </w:rPr>
              <w:drawing>
                <wp:inline distT="0" distB="0" distL="0" distR="0">
                  <wp:extent cx="886968" cy="374904"/>
                  <wp:effectExtent l="0" t="0" r="0" b="0"/>
                  <wp:docPr id="25392" name="Picture 25392"/>
                  <wp:cNvGraphicFramePr/>
                  <a:graphic xmlns:a="http://schemas.openxmlformats.org/drawingml/2006/main">
                    <a:graphicData uri="http://schemas.openxmlformats.org/drawingml/2006/picture">
                      <pic:pic xmlns:pic="http://schemas.openxmlformats.org/drawingml/2006/picture">
                        <pic:nvPicPr>
                          <pic:cNvPr id="25392" name="Picture 25392"/>
                          <pic:cNvPicPr/>
                        </pic:nvPicPr>
                        <pic:blipFill>
                          <a:blip r:embed="rId4"/>
                          <a:stretch>
                            <a:fillRect/>
                          </a:stretch>
                        </pic:blipFill>
                        <pic:spPr>
                          <a:xfrm>
                            <a:off x="0" y="0"/>
                            <a:ext cx="886968" cy="374904"/>
                          </a:xfrm>
                          <a:prstGeom prst="rect">
                            <a:avLst/>
                          </a:prstGeom>
                        </pic:spPr>
                      </pic:pic>
                    </a:graphicData>
                  </a:graphic>
                </wp:inline>
              </w:drawing>
            </w:r>
            <w:r w:rsidR="00FE387A">
              <w:rPr>
                <w:b/>
                <w:sz w:val="24"/>
                <w:szCs w:val="24"/>
                <w:u w:val="single" w:color="000000"/>
              </w:rPr>
              <w:tab/>
              <w:t>ANNEXURE-II:   UN-</w:t>
            </w:r>
            <w:r w:rsidRPr="006635AB">
              <w:rPr>
                <w:b/>
                <w:sz w:val="24"/>
                <w:szCs w:val="24"/>
                <w:u w:val="single" w:color="000000"/>
              </w:rPr>
              <w:t>PRICE DEVIATION SHEET (COST OF WITHDRAWAL)</w:t>
            </w:r>
          </w:p>
        </w:tc>
      </w:tr>
      <w:tr w:rsidR="008C6DA0">
        <w:trPr>
          <w:trHeight w:val="350"/>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8C6DA0" w:rsidRDefault="008C6DA0" w:rsidP="008C6DA0">
            <w:pPr>
              <w:ind w:left="25"/>
              <w:rPr>
                <w:b/>
                <w:sz w:val="24"/>
                <w:szCs w:val="24"/>
              </w:rPr>
            </w:pPr>
            <w:r>
              <w:rPr>
                <w:b/>
                <w:sz w:val="24"/>
                <w:szCs w:val="24"/>
              </w:rPr>
              <w:t xml:space="preserve">Item: - 1. High Alumina </w:t>
            </w:r>
            <w:proofErr w:type="spellStart"/>
            <w:r>
              <w:rPr>
                <w:b/>
                <w:sz w:val="24"/>
                <w:szCs w:val="24"/>
              </w:rPr>
              <w:t>Cer.Long</w:t>
            </w:r>
            <w:proofErr w:type="spellEnd"/>
            <w:r>
              <w:rPr>
                <w:b/>
                <w:sz w:val="24"/>
                <w:szCs w:val="24"/>
              </w:rPr>
              <w:t xml:space="preserve"> </w:t>
            </w:r>
            <w:proofErr w:type="gramStart"/>
            <w:r>
              <w:rPr>
                <w:b/>
                <w:sz w:val="24"/>
                <w:szCs w:val="24"/>
              </w:rPr>
              <w:t>Bolt  (</w:t>
            </w:r>
            <w:proofErr w:type="gramEnd"/>
            <w:r>
              <w:rPr>
                <w:b/>
                <w:sz w:val="24"/>
                <w:szCs w:val="24"/>
              </w:rPr>
              <w:t>Qty 100 Nos)</w:t>
            </w:r>
          </w:p>
          <w:p w:rsidR="008C6DA0" w:rsidRDefault="008C6DA0" w:rsidP="008C6DA0">
            <w:pPr>
              <w:ind w:left="25"/>
              <w:rPr>
                <w:b/>
                <w:sz w:val="24"/>
                <w:szCs w:val="24"/>
              </w:rPr>
            </w:pPr>
            <w:r>
              <w:rPr>
                <w:sz w:val="24"/>
                <w:szCs w:val="24"/>
              </w:rPr>
              <w:t xml:space="preserve">            </w:t>
            </w:r>
            <w:r>
              <w:rPr>
                <w:b/>
                <w:bCs/>
                <w:sz w:val="24"/>
                <w:szCs w:val="24"/>
              </w:rPr>
              <w:t>2.</w:t>
            </w:r>
            <w:r>
              <w:rPr>
                <w:b/>
                <w:sz w:val="24"/>
                <w:szCs w:val="24"/>
              </w:rPr>
              <w:t xml:space="preserve"> High Alumina </w:t>
            </w:r>
            <w:proofErr w:type="spellStart"/>
            <w:r>
              <w:rPr>
                <w:b/>
                <w:sz w:val="24"/>
                <w:szCs w:val="24"/>
              </w:rPr>
              <w:t>Cer.Short</w:t>
            </w:r>
            <w:proofErr w:type="spellEnd"/>
            <w:r>
              <w:rPr>
                <w:b/>
                <w:sz w:val="24"/>
                <w:szCs w:val="24"/>
              </w:rPr>
              <w:t xml:space="preserve"> </w:t>
            </w:r>
            <w:proofErr w:type="gramStart"/>
            <w:r>
              <w:rPr>
                <w:b/>
                <w:sz w:val="24"/>
                <w:szCs w:val="24"/>
              </w:rPr>
              <w:t>Bolt  (</w:t>
            </w:r>
            <w:proofErr w:type="gramEnd"/>
            <w:r>
              <w:rPr>
                <w:b/>
                <w:sz w:val="24"/>
                <w:szCs w:val="24"/>
              </w:rPr>
              <w:t xml:space="preserve">Qty 100 Nos) </w:t>
            </w:r>
          </w:p>
          <w:p w:rsidR="008C6DA0" w:rsidRDefault="008C6DA0" w:rsidP="008C6DA0">
            <w:pPr>
              <w:ind w:left="25"/>
              <w:rPr>
                <w:sz w:val="24"/>
                <w:szCs w:val="24"/>
              </w:rPr>
            </w:pPr>
            <w:r>
              <w:rPr>
                <w:b/>
                <w:bCs/>
                <w:sz w:val="24"/>
                <w:szCs w:val="24"/>
              </w:rPr>
              <w:t xml:space="preserve">            3</w:t>
            </w:r>
            <w:r>
              <w:rPr>
                <w:sz w:val="24"/>
                <w:szCs w:val="24"/>
              </w:rPr>
              <w:t xml:space="preserve">. </w:t>
            </w:r>
            <w:r>
              <w:rPr>
                <w:b/>
                <w:sz w:val="24"/>
                <w:szCs w:val="24"/>
              </w:rPr>
              <w:t xml:space="preserve">High Alumina </w:t>
            </w:r>
            <w:proofErr w:type="spellStart"/>
            <w:proofErr w:type="gramStart"/>
            <w:r>
              <w:rPr>
                <w:b/>
                <w:sz w:val="24"/>
                <w:szCs w:val="24"/>
              </w:rPr>
              <w:t>Cer.Nut</w:t>
            </w:r>
            <w:proofErr w:type="spellEnd"/>
            <w:r>
              <w:rPr>
                <w:b/>
                <w:sz w:val="24"/>
                <w:szCs w:val="24"/>
              </w:rPr>
              <w:t xml:space="preserve">  (</w:t>
            </w:r>
            <w:proofErr w:type="gramEnd"/>
            <w:r>
              <w:rPr>
                <w:b/>
                <w:sz w:val="24"/>
                <w:szCs w:val="24"/>
              </w:rPr>
              <w:t>Qty 200 Nos)</w:t>
            </w:r>
          </w:p>
        </w:tc>
      </w:tr>
      <w:tr w:rsidR="008C6DA0">
        <w:trPr>
          <w:trHeight w:val="391"/>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8C6DA0" w:rsidRDefault="008C6DA0" w:rsidP="008C6DA0">
            <w:pPr>
              <w:ind w:left="25"/>
              <w:rPr>
                <w:sz w:val="24"/>
                <w:szCs w:val="24"/>
              </w:rPr>
            </w:pPr>
            <w:r>
              <w:rPr>
                <w:b/>
                <w:sz w:val="24"/>
                <w:szCs w:val="24"/>
              </w:rPr>
              <w:t>Tender Ref: 30031530</w:t>
            </w:r>
          </w:p>
        </w:tc>
      </w:tr>
      <w:tr w:rsidR="0031764E">
        <w:trPr>
          <w:trHeight w:val="410"/>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31764E" w:rsidRPr="006635AB" w:rsidRDefault="003D3B7B">
            <w:pPr>
              <w:ind w:left="25"/>
              <w:rPr>
                <w:sz w:val="24"/>
                <w:szCs w:val="24"/>
              </w:rPr>
            </w:pPr>
            <w:r w:rsidRPr="006635AB">
              <w:rPr>
                <w:b/>
                <w:sz w:val="24"/>
                <w:szCs w:val="24"/>
                <w:u w:val="single" w:color="000000"/>
              </w:rPr>
              <w:t xml:space="preserve">NAME OF VENDOR:- </w:t>
            </w:r>
          </w:p>
        </w:tc>
      </w:tr>
      <w:tr w:rsidR="0031764E" w:rsidTr="007A2102">
        <w:trPr>
          <w:trHeight w:val="1474"/>
        </w:trPr>
        <w:tc>
          <w:tcPr>
            <w:tcW w:w="340" w:type="dxa"/>
            <w:tcBorders>
              <w:top w:val="single" w:sz="5" w:space="0" w:color="000000"/>
              <w:left w:val="single" w:sz="5" w:space="0" w:color="000000"/>
              <w:bottom w:val="single" w:sz="5" w:space="0" w:color="000000"/>
              <w:right w:val="single" w:sz="5" w:space="0" w:color="000000"/>
            </w:tcBorders>
            <w:vAlign w:val="center"/>
          </w:tcPr>
          <w:p w:rsidR="0031764E" w:rsidRDefault="003D3B7B">
            <w:pPr>
              <w:spacing w:after="5"/>
              <w:ind w:left="83"/>
            </w:pPr>
            <w:r>
              <w:rPr>
                <w:b/>
              </w:rPr>
              <w:t xml:space="preserve">SL </w:t>
            </w:r>
          </w:p>
          <w:p w:rsidR="0031764E" w:rsidRDefault="003D3B7B">
            <w:pPr>
              <w:ind w:left="66"/>
              <w:jc w:val="both"/>
            </w:pPr>
            <w:r>
              <w:rPr>
                <w:b/>
              </w:rPr>
              <w:t>NO</w:t>
            </w:r>
          </w:p>
        </w:tc>
        <w:tc>
          <w:tcPr>
            <w:tcW w:w="802" w:type="dxa"/>
            <w:tcBorders>
              <w:top w:val="single" w:sz="5" w:space="0" w:color="000000"/>
              <w:left w:val="single" w:sz="5" w:space="0" w:color="000000"/>
              <w:bottom w:val="single" w:sz="5" w:space="0" w:color="000000"/>
              <w:right w:val="single" w:sz="5" w:space="0" w:color="000000"/>
            </w:tcBorders>
            <w:vAlign w:val="center"/>
          </w:tcPr>
          <w:p w:rsidR="0031764E" w:rsidRDefault="003D3B7B">
            <w:pPr>
              <w:spacing w:after="5"/>
              <w:ind w:left="83"/>
              <w:jc w:val="both"/>
            </w:pPr>
            <w:r>
              <w:rPr>
                <w:b/>
              </w:rPr>
              <w:t xml:space="preserve">VOULME/ </w:t>
            </w:r>
          </w:p>
          <w:p w:rsidR="0031764E" w:rsidRDefault="003D3B7B">
            <w:pPr>
              <w:ind w:left="92"/>
            </w:pPr>
            <w:r>
              <w:rPr>
                <w:b/>
              </w:rPr>
              <w:t>SECTION</w:t>
            </w:r>
          </w:p>
        </w:tc>
        <w:tc>
          <w:tcPr>
            <w:tcW w:w="626" w:type="dxa"/>
            <w:tcBorders>
              <w:top w:val="single" w:sz="5" w:space="0" w:color="000000"/>
              <w:left w:val="single" w:sz="5" w:space="0" w:color="000000"/>
              <w:bottom w:val="single" w:sz="5" w:space="0" w:color="000000"/>
              <w:right w:val="single" w:sz="5" w:space="0" w:color="000000"/>
            </w:tcBorders>
            <w:vAlign w:val="center"/>
          </w:tcPr>
          <w:p w:rsidR="0031764E" w:rsidRDefault="003D3B7B">
            <w:pPr>
              <w:ind w:left="0"/>
              <w:jc w:val="center"/>
            </w:pPr>
            <w:r>
              <w:rPr>
                <w:b/>
              </w:rPr>
              <w:t>PAGE NO.</w:t>
            </w:r>
          </w:p>
        </w:tc>
        <w:tc>
          <w:tcPr>
            <w:tcW w:w="713" w:type="dxa"/>
            <w:tcBorders>
              <w:top w:val="single" w:sz="5" w:space="0" w:color="000000"/>
              <w:left w:val="single" w:sz="5" w:space="0" w:color="000000"/>
              <w:bottom w:val="single" w:sz="5" w:space="0" w:color="000000"/>
              <w:right w:val="single" w:sz="5" w:space="0" w:color="000000"/>
            </w:tcBorders>
            <w:vAlign w:val="center"/>
          </w:tcPr>
          <w:p w:rsidR="0031764E" w:rsidRDefault="003D3B7B">
            <w:pPr>
              <w:ind w:left="0"/>
              <w:jc w:val="center"/>
            </w:pPr>
            <w:r>
              <w:rPr>
                <w:b/>
              </w:rPr>
              <w:t>CLAUSE NO.</w:t>
            </w:r>
          </w:p>
        </w:tc>
        <w:tc>
          <w:tcPr>
            <w:tcW w:w="1382" w:type="dxa"/>
            <w:tcBorders>
              <w:top w:val="single" w:sz="5" w:space="0" w:color="000000"/>
              <w:left w:val="single" w:sz="5" w:space="0" w:color="000000"/>
              <w:bottom w:val="single" w:sz="5" w:space="0" w:color="000000"/>
              <w:right w:val="single" w:sz="5" w:space="0" w:color="000000"/>
            </w:tcBorders>
            <w:vAlign w:val="center"/>
          </w:tcPr>
          <w:p w:rsidR="0031764E" w:rsidRDefault="003D3B7B">
            <w:pPr>
              <w:spacing w:after="5"/>
              <w:ind w:left="25"/>
            </w:pPr>
            <w:r>
              <w:rPr>
                <w:b/>
              </w:rPr>
              <w:t xml:space="preserve">TECHNICAL </w:t>
            </w:r>
          </w:p>
          <w:p w:rsidR="0031764E" w:rsidRDefault="003D3B7B">
            <w:pPr>
              <w:spacing w:after="5"/>
              <w:ind w:left="25"/>
            </w:pPr>
            <w:r>
              <w:rPr>
                <w:b/>
              </w:rPr>
              <w:t xml:space="preserve">SPECIFICATION/ </w:t>
            </w:r>
          </w:p>
          <w:p w:rsidR="0031764E" w:rsidRDefault="003D3B7B">
            <w:pPr>
              <w:spacing w:after="5"/>
              <w:ind w:left="25"/>
            </w:pPr>
            <w:r>
              <w:rPr>
                <w:b/>
              </w:rPr>
              <w:t xml:space="preserve">TENDER </w:t>
            </w:r>
          </w:p>
          <w:p w:rsidR="0031764E" w:rsidRDefault="003D3B7B">
            <w:pPr>
              <w:ind w:left="25"/>
            </w:pPr>
            <w:r>
              <w:rPr>
                <w:b/>
              </w:rPr>
              <w:t>DOCUMENT</w:t>
            </w:r>
          </w:p>
        </w:tc>
        <w:tc>
          <w:tcPr>
            <w:tcW w:w="1404" w:type="dxa"/>
            <w:tcBorders>
              <w:top w:val="single" w:sz="5" w:space="0" w:color="000000"/>
              <w:left w:val="single" w:sz="5" w:space="0" w:color="000000"/>
              <w:bottom w:val="single" w:sz="5" w:space="0" w:color="000000"/>
              <w:right w:val="single" w:sz="5" w:space="0" w:color="000000"/>
            </w:tcBorders>
            <w:vAlign w:val="center"/>
          </w:tcPr>
          <w:p w:rsidR="0031764E" w:rsidRDefault="003D3B7B">
            <w:pPr>
              <w:spacing w:after="5"/>
              <w:ind w:left="2"/>
              <w:jc w:val="center"/>
            </w:pPr>
            <w:r>
              <w:rPr>
                <w:b/>
              </w:rPr>
              <w:t xml:space="preserve">COMPLETE </w:t>
            </w:r>
          </w:p>
          <w:p w:rsidR="0031764E" w:rsidRDefault="003D3B7B">
            <w:pPr>
              <w:spacing w:after="5"/>
              <w:ind w:left="112"/>
            </w:pPr>
            <w:r>
              <w:rPr>
                <w:b/>
              </w:rPr>
              <w:t xml:space="preserve">DESCRIPTION OF </w:t>
            </w:r>
          </w:p>
          <w:p w:rsidR="0031764E" w:rsidRDefault="003D3B7B">
            <w:pPr>
              <w:ind w:left="2"/>
              <w:jc w:val="center"/>
            </w:pPr>
            <w:r>
              <w:rPr>
                <w:b/>
              </w:rPr>
              <w:t xml:space="preserve">DEVIATION </w:t>
            </w:r>
          </w:p>
        </w:tc>
        <w:tc>
          <w:tcPr>
            <w:tcW w:w="998" w:type="dxa"/>
            <w:tcBorders>
              <w:top w:val="single" w:sz="5" w:space="0" w:color="000000"/>
              <w:left w:val="single" w:sz="5" w:space="0" w:color="000000"/>
              <w:bottom w:val="single" w:sz="5" w:space="0" w:color="000000"/>
              <w:right w:val="single" w:sz="5" w:space="0" w:color="000000"/>
            </w:tcBorders>
            <w:vAlign w:val="center"/>
          </w:tcPr>
          <w:p w:rsidR="0031764E" w:rsidRDefault="003D3B7B">
            <w:pPr>
              <w:spacing w:after="5"/>
              <w:ind w:left="1"/>
              <w:jc w:val="center"/>
            </w:pPr>
            <w:r>
              <w:rPr>
                <w:b/>
              </w:rPr>
              <w:t xml:space="preserve">COST OF </w:t>
            </w:r>
          </w:p>
          <w:p w:rsidR="0031764E" w:rsidRDefault="003D3B7B">
            <w:pPr>
              <w:spacing w:after="5"/>
              <w:ind w:left="64"/>
              <w:jc w:val="both"/>
            </w:pPr>
            <w:r>
              <w:rPr>
                <w:b/>
              </w:rPr>
              <w:t xml:space="preserve">WITHDRAWL </w:t>
            </w:r>
          </w:p>
          <w:p w:rsidR="0031764E" w:rsidRDefault="003D3B7B">
            <w:pPr>
              <w:spacing w:after="5"/>
              <w:ind w:left="4"/>
              <w:jc w:val="center"/>
            </w:pPr>
            <w:r>
              <w:rPr>
                <w:b/>
              </w:rPr>
              <w:t xml:space="preserve">OF </w:t>
            </w:r>
          </w:p>
          <w:p w:rsidR="0031764E" w:rsidRDefault="003D3B7B">
            <w:pPr>
              <w:ind w:left="121"/>
            </w:pPr>
            <w:r>
              <w:rPr>
                <w:b/>
              </w:rPr>
              <w:t>DEVIATION</w:t>
            </w:r>
          </w:p>
        </w:tc>
        <w:tc>
          <w:tcPr>
            <w:tcW w:w="1318" w:type="dxa"/>
            <w:tcBorders>
              <w:top w:val="single" w:sz="5" w:space="0" w:color="000000"/>
              <w:left w:val="single" w:sz="5" w:space="0" w:color="000000"/>
              <w:bottom w:val="single" w:sz="5" w:space="0" w:color="000000"/>
              <w:right w:val="single" w:sz="5" w:space="0" w:color="000000"/>
            </w:tcBorders>
            <w:vAlign w:val="center"/>
          </w:tcPr>
          <w:p w:rsidR="0031764E" w:rsidRDefault="003D3B7B">
            <w:pPr>
              <w:spacing w:after="5"/>
              <w:ind w:left="1"/>
              <w:jc w:val="center"/>
            </w:pPr>
            <w:r>
              <w:rPr>
                <w:b/>
              </w:rPr>
              <w:t xml:space="preserve">PORTION OF </w:t>
            </w:r>
          </w:p>
          <w:p w:rsidR="0031764E" w:rsidRDefault="003D3B7B">
            <w:pPr>
              <w:spacing w:after="5"/>
              <w:ind w:left="42"/>
              <w:jc w:val="both"/>
            </w:pPr>
            <w:r>
              <w:rPr>
                <w:b/>
              </w:rPr>
              <w:t xml:space="preserve">PRICE SCHEDULE </w:t>
            </w:r>
          </w:p>
          <w:p w:rsidR="0031764E" w:rsidRDefault="003D3B7B">
            <w:pPr>
              <w:spacing w:after="5"/>
              <w:ind w:left="88"/>
            </w:pPr>
            <w:r>
              <w:rPr>
                <w:b/>
              </w:rPr>
              <w:t xml:space="preserve">ON WHICH COST </w:t>
            </w:r>
          </w:p>
          <w:p w:rsidR="0031764E" w:rsidRDefault="003D3B7B">
            <w:pPr>
              <w:spacing w:after="5"/>
              <w:ind w:left="109"/>
            </w:pPr>
            <w:r>
              <w:rPr>
                <w:b/>
              </w:rPr>
              <w:t xml:space="preserve">OF WITHDRAWL </w:t>
            </w:r>
          </w:p>
          <w:p w:rsidR="0031764E" w:rsidRDefault="003D3B7B">
            <w:pPr>
              <w:spacing w:after="5"/>
              <w:ind w:left="80"/>
            </w:pPr>
            <w:r>
              <w:rPr>
                <w:b/>
              </w:rPr>
              <w:t xml:space="preserve">OF DEVIATION IS </w:t>
            </w:r>
          </w:p>
          <w:p w:rsidR="0031764E" w:rsidRDefault="003D3B7B">
            <w:pPr>
              <w:ind w:left="2"/>
              <w:jc w:val="center"/>
            </w:pPr>
            <w:r>
              <w:rPr>
                <w:b/>
              </w:rPr>
              <w:t>APPLICABLE</w:t>
            </w:r>
          </w:p>
        </w:tc>
        <w:tc>
          <w:tcPr>
            <w:tcW w:w="1164" w:type="dxa"/>
            <w:tcBorders>
              <w:top w:val="single" w:sz="5" w:space="0" w:color="000000"/>
              <w:left w:val="single" w:sz="5" w:space="0" w:color="000000"/>
              <w:bottom w:val="single" w:sz="5" w:space="0" w:color="000000"/>
              <w:right w:val="single" w:sz="5" w:space="0" w:color="000000"/>
            </w:tcBorders>
            <w:vAlign w:val="center"/>
          </w:tcPr>
          <w:p w:rsidR="0031764E" w:rsidRDefault="003D3B7B">
            <w:pPr>
              <w:spacing w:after="5"/>
              <w:ind w:left="4"/>
              <w:jc w:val="center"/>
            </w:pPr>
            <w:r>
              <w:rPr>
                <w:b/>
              </w:rPr>
              <w:t xml:space="preserve">NATURE OF </w:t>
            </w:r>
          </w:p>
          <w:p w:rsidR="0031764E" w:rsidRDefault="003D3B7B">
            <w:pPr>
              <w:spacing w:after="5"/>
              <w:ind w:left="4"/>
              <w:jc w:val="center"/>
            </w:pPr>
            <w:r>
              <w:rPr>
                <w:b/>
              </w:rPr>
              <w:t xml:space="preserve">COST OF </w:t>
            </w:r>
          </w:p>
          <w:p w:rsidR="0031764E" w:rsidRDefault="003D3B7B">
            <w:pPr>
              <w:spacing w:after="5"/>
              <w:ind w:left="32"/>
              <w:jc w:val="both"/>
            </w:pPr>
            <w:r>
              <w:rPr>
                <w:b/>
              </w:rPr>
              <w:t xml:space="preserve">WITHDRAWL OF </w:t>
            </w:r>
          </w:p>
          <w:p w:rsidR="0031764E" w:rsidRDefault="003D3B7B">
            <w:pPr>
              <w:spacing w:after="5"/>
              <w:ind w:left="0" w:right="203"/>
              <w:jc w:val="right"/>
            </w:pPr>
            <w:r>
              <w:rPr>
                <w:b/>
              </w:rPr>
              <w:t xml:space="preserve">DEVIATION     </w:t>
            </w:r>
          </w:p>
          <w:p w:rsidR="0031764E" w:rsidRDefault="003D3B7B">
            <w:pPr>
              <w:spacing w:after="5"/>
              <w:ind w:left="3"/>
              <w:jc w:val="center"/>
            </w:pPr>
            <w:r>
              <w:rPr>
                <w:b/>
              </w:rPr>
              <w:t xml:space="preserve">(POSITIVE/ </w:t>
            </w:r>
          </w:p>
          <w:p w:rsidR="0031764E" w:rsidRDefault="003D3B7B">
            <w:pPr>
              <w:ind w:left="3"/>
              <w:jc w:val="center"/>
            </w:pPr>
            <w:r>
              <w:rPr>
                <w:b/>
              </w:rPr>
              <w:t>NEGATIVE)</w:t>
            </w:r>
          </w:p>
        </w:tc>
        <w:tc>
          <w:tcPr>
            <w:tcW w:w="1054" w:type="dxa"/>
            <w:tcBorders>
              <w:top w:val="single" w:sz="5" w:space="0" w:color="000000"/>
              <w:left w:val="single" w:sz="5" w:space="0" w:color="000000"/>
              <w:bottom w:val="single" w:sz="5" w:space="0" w:color="000000"/>
              <w:right w:val="single" w:sz="5" w:space="0" w:color="000000"/>
            </w:tcBorders>
            <w:vAlign w:val="center"/>
          </w:tcPr>
          <w:p w:rsidR="0031764E" w:rsidRDefault="003D3B7B">
            <w:pPr>
              <w:spacing w:after="5"/>
              <w:ind w:left="64"/>
              <w:jc w:val="both"/>
            </w:pPr>
            <w:r>
              <w:rPr>
                <w:b/>
              </w:rPr>
              <w:t xml:space="preserve">REASON FOR </w:t>
            </w:r>
          </w:p>
          <w:p w:rsidR="0031764E" w:rsidRDefault="003D3B7B">
            <w:pPr>
              <w:ind w:left="0"/>
              <w:jc w:val="center"/>
            </w:pPr>
            <w:r>
              <w:rPr>
                <w:b/>
              </w:rPr>
              <w:t xml:space="preserve">QUOTING </w:t>
            </w:r>
          </w:p>
          <w:p w:rsidR="0031764E" w:rsidRDefault="003D3B7B">
            <w:pPr>
              <w:ind w:left="-11"/>
            </w:pPr>
            <w:r>
              <w:rPr>
                <w:b/>
              </w:rPr>
              <w:t xml:space="preserve"> </w:t>
            </w:r>
          </w:p>
          <w:p w:rsidR="0031764E" w:rsidRDefault="003D3B7B">
            <w:pPr>
              <w:ind w:left="150"/>
            </w:pPr>
            <w:r>
              <w:rPr>
                <w:b/>
              </w:rPr>
              <w:t>DEVIATION</w:t>
            </w:r>
          </w:p>
        </w:tc>
        <w:tc>
          <w:tcPr>
            <w:tcW w:w="1349" w:type="dxa"/>
            <w:tcBorders>
              <w:top w:val="single" w:sz="5" w:space="0" w:color="000000"/>
              <w:left w:val="single" w:sz="5" w:space="0" w:color="000000"/>
              <w:bottom w:val="single" w:sz="5" w:space="0" w:color="000000"/>
              <w:right w:val="single" w:sz="5" w:space="0" w:color="000000"/>
            </w:tcBorders>
            <w:vAlign w:val="center"/>
          </w:tcPr>
          <w:p w:rsidR="0031764E" w:rsidRDefault="003D3B7B">
            <w:pPr>
              <w:ind w:left="2"/>
              <w:jc w:val="center"/>
            </w:pPr>
            <w:r>
              <w:rPr>
                <w:b/>
              </w:rPr>
              <w:t>REMARKS</w:t>
            </w:r>
          </w:p>
        </w:tc>
      </w:tr>
      <w:tr w:rsidR="0031764E">
        <w:trPr>
          <w:trHeight w:val="329"/>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rPr>
                <w:b/>
                <w:u w:val="single" w:color="000000"/>
              </w:rPr>
              <w:t>TECHNICAL DEVIATIONS</w:t>
            </w:r>
          </w:p>
        </w:tc>
      </w:tr>
      <w:tr w:rsidR="0031764E" w:rsidTr="007A2102">
        <w:trPr>
          <w:trHeight w:val="175"/>
        </w:trPr>
        <w:tc>
          <w:tcPr>
            <w:tcW w:w="340"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r>
      <w:tr w:rsidR="0031764E" w:rsidTr="007A2102">
        <w:trPr>
          <w:trHeight w:val="175"/>
        </w:trPr>
        <w:tc>
          <w:tcPr>
            <w:tcW w:w="340"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r>
      <w:tr w:rsidR="0031764E" w:rsidTr="007A2102">
        <w:trPr>
          <w:trHeight w:val="175"/>
        </w:trPr>
        <w:tc>
          <w:tcPr>
            <w:tcW w:w="340"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bookmarkStart w:id="0" w:name="_GoBack"/>
            <w:bookmarkEnd w:id="0"/>
          </w:p>
        </w:tc>
        <w:tc>
          <w:tcPr>
            <w:tcW w:w="80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r>
      <w:tr w:rsidR="0031764E" w:rsidTr="007A2102">
        <w:trPr>
          <w:trHeight w:val="175"/>
        </w:trPr>
        <w:tc>
          <w:tcPr>
            <w:tcW w:w="340"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164" w:type="dxa"/>
            <w:tcBorders>
              <w:top w:val="single" w:sz="5" w:space="0" w:color="000000"/>
              <w:left w:val="single" w:sz="5" w:space="0" w:color="000000"/>
              <w:bottom w:val="single" w:sz="5" w:space="0" w:color="000000"/>
              <w:right w:val="single" w:sz="5" w:space="0" w:color="000000"/>
            </w:tcBorders>
            <w:vAlign w:val="center"/>
          </w:tcPr>
          <w:p w:rsidR="0031764E" w:rsidRDefault="0031764E">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r>
      <w:tr w:rsidR="0031764E">
        <w:trPr>
          <w:trHeight w:val="288"/>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rPr>
                <w:b/>
                <w:u w:val="single" w:color="000000"/>
              </w:rPr>
              <w:t>COMMERCIAL DEVIATIONS</w:t>
            </w:r>
          </w:p>
        </w:tc>
      </w:tr>
      <w:tr w:rsidR="0031764E" w:rsidTr="007A2102">
        <w:trPr>
          <w:trHeight w:val="175"/>
        </w:trPr>
        <w:tc>
          <w:tcPr>
            <w:tcW w:w="340"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r>
      <w:tr w:rsidR="0031764E" w:rsidTr="007A2102">
        <w:trPr>
          <w:trHeight w:val="175"/>
        </w:trPr>
        <w:tc>
          <w:tcPr>
            <w:tcW w:w="340"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054" w:type="dxa"/>
            <w:tcBorders>
              <w:top w:val="single" w:sz="5" w:space="0" w:color="000000"/>
              <w:left w:val="single" w:sz="5" w:space="0" w:color="000000"/>
              <w:bottom w:val="single" w:sz="5" w:space="0" w:color="000000"/>
              <w:right w:val="single" w:sz="5" w:space="0" w:color="000000"/>
            </w:tcBorders>
            <w:vAlign w:val="center"/>
          </w:tcPr>
          <w:p w:rsidR="0031764E" w:rsidRDefault="0031764E">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r>
      <w:tr w:rsidR="0031764E" w:rsidTr="007A2102">
        <w:trPr>
          <w:trHeight w:val="175"/>
        </w:trPr>
        <w:tc>
          <w:tcPr>
            <w:tcW w:w="340"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r>
      <w:tr w:rsidR="0031764E" w:rsidTr="007A2102">
        <w:trPr>
          <w:trHeight w:val="175"/>
        </w:trPr>
        <w:tc>
          <w:tcPr>
            <w:tcW w:w="340"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82" w:type="dxa"/>
            <w:tcBorders>
              <w:top w:val="single" w:sz="5" w:space="0" w:color="000000"/>
              <w:left w:val="single" w:sz="5" w:space="0" w:color="000000"/>
              <w:bottom w:val="single" w:sz="5" w:space="0" w:color="000000"/>
              <w:right w:val="single" w:sz="5" w:space="0" w:color="000000"/>
            </w:tcBorders>
            <w:vAlign w:val="center"/>
          </w:tcPr>
          <w:p w:rsidR="0031764E" w:rsidRDefault="0031764E">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r>
      <w:tr w:rsidR="0031764E">
        <w:trPr>
          <w:trHeight w:val="391"/>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31764E" w:rsidRDefault="003D3B7B">
            <w:pPr>
              <w:ind w:left="25"/>
            </w:pPr>
            <w:r>
              <w:rPr>
                <w:b/>
              </w:rPr>
              <w:t>PARTICULARS OF BIDDERS/ AUTHORISED REPRESENTATIVE</w:t>
            </w:r>
          </w:p>
        </w:tc>
      </w:tr>
      <w:tr w:rsidR="0031764E" w:rsidTr="007A2102">
        <w:trPr>
          <w:trHeight w:val="266"/>
        </w:trPr>
        <w:tc>
          <w:tcPr>
            <w:tcW w:w="2481" w:type="dxa"/>
            <w:gridSpan w:val="4"/>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2786" w:type="dxa"/>
            <w:gridSpan w:val="2"/>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3480" w:type="dxa"/>
            <w:gridSpan w:val="3"/>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2403" w:type="dxa"/>
            <w:gridSpan w:val="2"/>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r>
      <w:tr w:rsidR="0031764E" w:rsidTr="007A2102">
        <w:trPr>
          <w:trHeight w:val="401"/>
        </w:trPr>
        <w:tc>
          <w:tcPr>
            <w:tcW w:w="2481" w:type="dxa"/>
            <w:gridSpan w:val="4"/>
            <w:tcBorders>
              <w:top w:val="single" w:sz="5" w:space="0" w:color="000000"/>
              <w:left w:val="single" w:sz="5" w:space="0" w:color="000000"/>
              <w:bottom w:val="single" w:sz="5" w:space="0" w:color="000000"/>
              <w:right w:val="single" w:sz="5" w:space="0" w:color="000000"/>
            </w:tcBorders>
            <w:vAlign w:val="center"/>
          </w:tcPr>
          <w:p w:rsidR="0031764E" w:rsidRDefault="003D3B7B">
            <w:pPr>
              <w:ind w:left="25"/>
            </w:pPr>
            <w:r>
              <w:rPr>
                <w:b/>
              </w:rPr>
              <w:t>NAME</w:t>
            </w:r>
          </w:p>
        </w:tc>
        <w:tc>
          <w:tcPr>
            <w:tcW w:w="2786" w:type="dxa"/>
            <w:gridSpan w:val="2"/>
            <w:tcBorders>
              <w:top w:val="single" w:sz="5" w:space="0" w:color="000000"/>
              <w:left w:val="single" w:sz="5" w:space="0" w:color="000000"/>
              <w:bottom w:val="single" w:sz="5" w:space="0" w:color="000000"/>
              <w:right w:val="single" w:sz="5" w:space="0" w:color="000000"/>
            </w:tcBorders>
            <w:vAlign w:val="center"/>
          </w:tcPr>
          <w:p w:rsidR="0031764E" w:rsidRDefault="003D3B7B">
            <w:pPr>
              <w:ind w:left="25"/>
            </w:pPr>
            <w:r>
              <w:rPr>
                <w:b/>
              </w:rPr>
              <w:t>DESIGNATIONS</w:t>
            </w:r>
          </w:p>
        </w:tc>
        <w:tc>
          <w:tcPr>
            <w:tcW w:w="3480" w:type="dxa"/>
            <w:gridSpan w:val="3"/>
            <w:tcBorders>
              <w:top w:val="single" w:sz="5" w:space="0" w:color="000000"/>
              <w:left w:val="single" w:sz="5" w:space="0" w:color="000000"/>
              <w:bottom w:val="single" w:sz="5" w:space="0" w:color="000000"/>
              <w:right w:val="single" w:sz="5" w:space="0" w:color="000000"/>
            </w:tcBorders>
            <w:vAlign w:val="center"/>
          </w:tcPr>
          <w:p w:rsidR="0031764E" w:rsidRDefault="003D3B7B">
            <w:pPr>
              <w:ind w:left="25"/>
            </w:pPr>
            <w:r>
              <w:rPr>
                <w:b/>
              </w:rPr>
              <w:t>SIGN &amp; DATE</w:t>
            </w:r>
          </w:p>
        </w:tc>
        <w:tc>
          <w:tcPr>
            <w:tcW w:w="2403" w:type="dxa"/>
            <w:gridSpan w:val="2"/>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r>
      <w:tr w:rsidR="0031764E">
        <w:trPr>
          <w:trHeight w:val="278"/>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rPr>
                <w:b/>
                <w:u w:val="single" w:color="000000"/>
              </w:rPr>
              <w:t>NOTES:</w:t>
            </w:r>
          </w:p>
        </w:tc>
      </w:tr>
      <w:tr w:rsidR="0031764E">
        <w:trPr>
          <w:trHeight w:val="247"/>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t xml:space="preserve">1. For </w:t>
            </w:r>
            <w:proofErr w:type="spellStart"/>
            <w:r>
              <w:t>self manufactured</w:t>
            </w:r>
            <w:proofErr w:type="spellEnd"/>
            <w:r>
              <w:t xml:space="preserve"> items of bidder, cost of </w:t>
            </w:r>
            <w:proofErr w:type="spellStart"/>
            <w:r>
              <w:t>withdrawl</w:t>
            </w:r>
            <w:proofErr w:type="spellEnd"/>
            <w:r>
              <w:t xml:space="preserve"> of deviation will be applicable on the basic price (i.e. excluding taxes, duties &amp; freight) only. </w:t>
            </w:r>
          </w:p>
        </w:tc>
      </w:tr>
      <w:tr w:rsidR="0031764E">
        <w:trPr>
          <w:trHeight w:val="247"/>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t xml:space="preserve">2. For directly dispatchable items, cost of </w:t>
            </w:r>
            <w:proofErr w:type="spellStart"/>
            <w:r>
              <w:t>withdrawl</w:t>
            </w:r>
            <w:proofErr w:type="spellEnd"/>
            <w:r>
              <w:t xml:space="preserve"> of deviation will be applicable on the FOR site price including taxes, duties &amp; freight. </w:t>
            </w:r>
          </w:p>
        </w:tc>
      </w:tr>
      <w:tr w:rsidR="0031764E">
        <w:trPr>
          <w:trHeight w:val="377"/>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t>3. All the bidders have to list out all their Technical &amp; Commercial Deviations in detail in the above format only on cost basis (if any). Cost of withdrawal for the deviations, for which, the “Cost of withdrawal” is not specified, shall be taken as NIL.</w:t>
            </w:r>
          </w:p>
        </w:tc>
      </w:tr>
      <w:tr w:rsidR="0031764E">
        <w:trPr>
          <w:trHeight w:val="247"/>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t>4. Any deviation not mentioned above and shown separately will not be taken cognizance of</w:t>
            </w:r>
            <w:r>
              <w:rPr>
                <w:color w:val="FF0000"/>
              </w:rPr>
              <w:t>.</w:t>
            </w:r>
          </w:p>
        </w:tc>
      </w:tr>
      <w:tr w:rsidR="0031764E">
        <w:trPr>
          <w:trHeight w:val="422"/>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t xml:space="preserve">5. Bidder shall submit duly filled unpriced copy of above format indicating "quoted" in "cost of </w:t>
            </w:r>
            <w:proofErr w:type="spellStart"/>
            <w:r>
              <w:t>withdrawl</w:t>
            </w:r>
            <w:proofErr w:type="spellEnd"/>
            <w:r>
              <w:t xml:space="preserve"> of deviation" column of the schedule above along with their </w:t>
            </w:r>
            <w:proofErr w:type="spellStart"/>
            <w:r>
              <w:t>Technocommercial</w:t>
            </w:r>
            <w:proofErr w:type="spellEnd"/>
            <w:r>
              <w:t xml:space="preserve"> offer, wherever applicable.</w:t>
            </w:r>
          </w:p>
        </w:tc>
      </w:tr>
      <w:tr w:rsidR="0031764E">
        <w:trPr>
          <w:trHeight w:val="278"/>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t>6. Bidder shall furnish price copy of above format along with price bid.</w:t>
            </w:r>
          </w:p>
        </w:tc>
      </w:tr>
      <w:tr w:rsidR="0031764E">
        <w:trPr>
          <w:trHeight w:val="247"/>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t xml:space="preserve">7. The final decision of acceptance/ rejection of the deviations quoted by the bidder shall be at discretion of the Purchaser. </w:t>
            </w:r>
          </w:p>
        </w:tc>
      </w:tr>
      <w:tr w:rsidR="0031764E">
        <w:trPr>
          <w:trHeight w:val="226"/>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t>8. Bidders to note that any deviation (technical/commercial) not listed in above and asked after Part-I opening shall not be considered.</w:t>
            </w:r>
          </w:p>
        </w:tc>
      </w:tr>
      <w:tr w:rsidR="0031764E">
        <w:trPr>
          <w:trHeight w:val="586"/>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t xml:space="preserve">9. For deviations w.r.t. Payment terms, Liquidated damages, Firm prices and submission of E1/ E2 forms before claiming 10% payment, if a bidder chooses not to give any cost of </w:t>
            </w:r>
            <w:proofErr w:type="spellStart"/>
            <w:r>
              <w:t>withdrawl</w:t>
            </w:r>
            <w:proofErr w:type="spellEnd"/>
            <w:r>
              <w:t xml:space="preserve"> of deviation loading as per Annexure-VIII of GCC, Rev-06 will apply. For any other deviation mentioned in un-priced copy of this format submitted with Part-I bid but not mentioned in priced copy of this format submitted with Priced bid, the cost of </w:t>
            </w:r>
            <w:proofErr w:type="spellStart"/>
            <w:r>
              <w:t>withdrawl</w:t>
            </w:r>
            <w:proofErr w:type="spellEnd"/>
            <w:r>
              <w:t xml:space="preserve"> of deviation shall be taken as NIL.</w:t>
            </w:r>
          </w:p>
        </w:tc>
      </w:tr>
      <w:tr w:rsidR="0031764E">
        <w:trPr>
          <w:trHeight w:val="329"/>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t>10. Any deviation mentioned in priced copy of this format, but not mentioned in the un-priced copy, shall not at all be accepted.</w:t>
            </w:r>
          </w:p>
        </w:tc>
      </w:tr>
      <w:tr w:rsidR="0031764E">
        <w:trPr>
          <w:trHeight w:val="329"/>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t>11. All techno-commercial terms and conditions of NIT shall be deemed to have been accepted by the bidder, other than those listed in unpriced copy of this format.</w:t>
            </w:r>
          </w:p>
        </w:tc>
      </w:tr>
      <w:tr w:rsidR="0031764E">
        <w:trPr>
          <w:trHeight w:val="391"/>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t xml:space="preserve">12. Cost of </w:t>
            </w:r>
            <w:proofErr w:type="spellStart"/>
            <w:r>
              <w:t>withdrawl</w:t>
            </w:r>
            <w:proofErr w:type="spellEnd"/>
            <w:r>
              <w:t xml:space="preserve"> is to be given </w:t>
            </w:r>
            <w:proofErr w:type="spellStart"/>
            <w:r>
              <w:t>seperately</w:t>
            </w:r>
            <w:proofErr w:type="spellEnd"/>
            <w:r>
              <w:t xml:space="preserve"> for each deviation. In no event, bidder should club cost of </w:t>
            </w:r>
            <w:proofErr w:type="spellStart"/>
            <w:r>
              <w:t>withdrawl</w:t>
            </w:r>
            <w:proofErr w:type="spellEnd"/>
            <w:r>
              <w:t xml:space="preserve"> of more than one deviation else cost of </w:t>
            </w:r>
            <w:proofErr w:type="spellStart"/>
            <w:r>
              <w:t>withdrawl</w:t>
            </w:r>
            <w:proofErr w:type="spellEnd"/>
            <w:r>
              <w:t xml:space="preserve"> of each deviation which have been clubbed together shall be considered as NIL.</w:t>
            </w:r>
          </w:p>
        </w:tc>
      </w:tr>
      <w:tr w:rsidR="0031764E">
        <w:trPr>
          <w:trHeight w:val="391"/>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31764E" w:rsidRDefault="003D3B7B">
            <w:pPr>
              <w:ind w:left="25"/>
            </w:pPr>
            <w:r>
              <w:t xml:space="preserve">13. In case nature of cost of </w:t>
            </w:r>
            <w:proofErr w:type="spellStart"/>
            <w:r>
              <w:t>withdrawl</w:t>
            </w:r>
            <w:proofErr w:type="spellEnd"/>
            <w:r>
              <w:t xml:space="preserve"> (positive/negative) is not specified, it shall be assumed as positive.</w:t>
            </w:r>
          </w:p>
        </w:tc>
      </w:tr>
      <w:tr w:rsidR="0031764E">
        <w:trPr>
          <w:trHeight w:val="391"/>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31764E" w:rsidRDefault="003D3B7B">
            <w:pPr>
              <w:ind w:left="25"/>
            </w:pPr>
            <w:r>
              <w:t xml:space="preserve">14. In case of </w:t>
            </w:r>
            <w:proofErr w:type="spellStart"/>
            <w:r>
              <w:t>descrepancy</w:t>
            </w:r>
            <w:proofErr w:type="spellEnd"/>
            <w:r>
              <w:t xml:space="preserve"> in the nature of impact (positive/negative), positive will be considered for evaluation and negative for ordering.</w:t>
            </w:r>
          </w:p>
        </w:tc>
      </w:tr>
    </w:tbl>
    <w:p w:rsidR="0031764E" w:rsidRDefault="003D3B7B">
      <w:r>
        <w:t>Page 1 of 1</w:t>
      </w:r>
    </w:p>
    <w:sectPr w:rsidR="0031764E">
      <w:pgSz w:w="12240" w:h="15840"/>
      <w:pgMar w:top="6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64E"/>
    <w:rsid w:val="000414E8"/>
    <w:rsid w:val="001D4FCD"/>
    <w:rsid w:val="001E1900"/>
    <w:rsid w:val="0023610C"/>
    <w:rsid w:val="0031764E"/>
    <w:rsid w:val="003D3B7B"/>
    <w:rsid w:val="0053261F"/>
    <w:rsid w:val="006635AB"/>
    <w:rsid w:val="006B37EC"/>
    <w:rsid w:val="006E333E"/>
    <w:rsid w:val="007A2102"/>
    <w:rsid w:val="008156D2"/>
    <w:rsid w:val="008C6DA0"/>
    <w:rsid w:val="00D3595D"/>
    <w:rsid w:val="00FE387A"/>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E028F0A-FB40-4F7A-B9D0-2CD741D70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IN" w:eastAsia="en-I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0"/>
      <w:ind w:left="4349"/>
    </w:pPr>
    <w:rPr>
      <w:rFonts w:ascii="Arial" w:eastAsia="Arial" w:hAnsi="Arial" w:cs="Arial"/>
      <w:color w:val="000000"/>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501</Words>
  <Characters>2862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Annexure-II  Un Price Deviation-sheet.xls</vt:lpstr>
    </vt:vector>
  </TitlesOfParts>
  <Company>BHEL</Company>
  <LinksUpToDate>false</LinksUpToDate>
  <CharactersWithSpaces>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Annexure-II  Un Price Deviation-sheet.xls</dc:title>
  <dc:subject/>
  <dc:creator>3823326</dc:creator>
  <cp:keywords/>
  <cp:lastModifiedBy>Arun Kumar R</cp:lastModifiedBy>
  <cp:revision>14</cp:revision>
  <dcterms:created xsi:type="dcterms:W3CDTF">2022-03-29T05:20:00Z</dcterms:created>
  <dcterms:modified xsi:type="dcterms:W3CDTF">2022-11-02T07:48:00Z</dcterms:modified>
</cp:coreProperties>
</file>